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67" w:rsidRDefault="00FF1D67" w:rsidP="00FF1D67">
      <w:r>
        <w:t>ROZPORZĄDZENIE MINISTRA PRACY I POLITYKI SOCJALNEJ</w:t>
      </w:r>
    </w:p>
    <w:p w:rsidR="00FF1D67" w:rsidRDefault="00FF1D67" w:rsidP="00FF1D67">
      <w:proofErr w:type="gramStart"/>
      <w:r>
        <w:t>z</w:t>
      </w:r>
      <w:proofErr w:type="gramEnd"/>
      <w:r>
        <w:t xml:space="preserve"> dnia 1 grudnia 1998 r. w sprawie bezpieczeństwa i higieny pracy na stanowiskach wyposażonych w monitory ekranowe.</w:t>
      </w:r>
    </w:p>
    <w:p w:rsidR="00FF1D67" w:rsidRDefault="00FF1D67" w:rsidP="00FF1D67">
      <w:r>
        <w:t>Dziennik Ustaw z dnia 10 grudnia 1998 r. Nr 148, poz. 973</w:t>
      </w:r>
    </w:p>
    <w:p w:rsidR="00FF1D67" w:rsidRDefault="00FF1D67" w:rsidP="00FF1D67">
      <w:r>
        <w:t>Na podstawie art. 237 '15' § 1 Kodeksu pracy zarządza się, co następuje:</w:t>
      </w:r>
    </w:p>
    <w:p w:rsidR="00FF1D67" w:rsidRDefault="00FF1D67" w:rsidP="00FF1D67">
      <w:r>
        <w:t>Rozporządzenie o pracy przy monitorach - treść, definicje</w:t>
      </w:r>
    </w:p>
    <w:p w:rsidR="00FF1D67" w:rsidRDefault="00FF1D67" w:rsidP="00FF1D67">
      <w:r>
        <w:t>§ 1. Rozporządzenie określa:</w:t>
      </w:r>
    </w:p>
    <w:p w:rsidR="00FF1D67" w:rsidRDefault="00FF1D67" w:rsidP="00FF1D67">
      <w:r>
        <w:t>1) wymagania bezpieczeństwa i higieny pracy oraz ergonomii dla stanowisk pracy wyposażonych w monitory ekranowe,</w:t>
      </w:r>
    </w:p>
    <w:p w:rsidR="00FF1D67" w:rsidRDefault="00FF1D67" w:rsidP="00FF1D67">
      <w:r>
        <w:t>2) wymagania dotyczące organizacji pracy na stanowiskach wyposażonych w monitory ekranowe.</w:t>
      </w:r>
    </w:p>
    <w:p w:rsidR="00FF1D67" w:rsidRDefault="00FF1D67" w:rsidP="00FF1D67">
      <w:r>
        <w:t>§ 2. Ilekroć w rozporządzeniu jest mowa o:</w:t>
      </w:r>
    </w:p>
    <w:p w:rsidR="00FF1D67" w:rsidRDefault="00FF1D67" w:rsidP="00FF1D67">
      <w:r>
        <w:t>1) monitorze ekranowym - należy przez to rozumieć urządzenie do wyświetlania informacji w trybie alfanumerycznym lub graficznym, niezależnie od metody uzyskiwania obrazu,</w:t>
      </w:r>
    </w:p>
    <w:p w:rsidR="00FF1D67" w:rsidRDefault="00FF1D67" w:rsidP="00FF1D67">
      <w:r>
        <w:t>2) stanowisku pracy - należy przez to rozumieć przestrzeń pracy, wraz z wyposażeniem w środki i przedmioty pracy, obejmującym:</w:t>
      </w:r>
    </w:p>
    <w:p w:rsidR="00FF1D67" w:rsidRDefault="00FF1D67" w:rsidP="00FF1D67">
      <w:proofErr w:type="gramStart"/>
      <w:r>
        <w:t>a</w:t>
      </w:r>
      <w:proofErr w:type="gramEnd"/>
      <w:r>
        <w:t>) wyposażenie podstawowe, w tym monitor ekranowy, klawiaturę lub inne urządzenia wejściowe, jednostkę centralną lub stację dyskietek,</w:t>
      </w:r>
    </w:p>
    <w:p w:rsidR="00FF1D67" w:rsidRDefault="00FF1D67" w:rsidP="00FF1D67">
      <w:proofErr w:type="gramStart"/>
      <w:r>
        <w:t>b</w:t>
      </w:r>
      <w:proofErr w:type="gramEnd"/>
      <w:r>
        <w:t xml:space="preserve">) wyposażenie dodatkowe, w tym drukarkę, skaner, mysz, </w:t>
      </w:r>
      <w:proofErr w:type="spellStart"/>
      <w:r>
        <w:t>trackball</w:t>
      </w:r>
      <w:proofErr w:type="spellEnd"/>
      <w:r>
        <w:t>,</w:t>
      </w:r>
    </w:p>
    <w:p w:rsidR="00FF1D67" w:rsidRDefault="00FF1D67" w:rsidP="00FF1D67">
      <w:proofErr w:type="gramStart"/>
      <w:r>
        <w:t>c</w:t>
      </w:r>
      <w:proofErr w:type="gramEnd"/>
      <w:r>
        <w:t>) wyposażenie pomocnicze, w tym stół, krzesło, uchwyt na dokument, podnóżek,</w:t>
      </w:r>
    </w:p>
    <w:p w:rsidR="00FF1D67" w:rsidRDefault="00FF1D67" w:rsidP="00FF1D67">
      <w:r>
        <w:t>3) systemie komputerowym - należy przez to rozumieć urządzenia wchodzące w skład wyposażenia podstawowego i dodatkowego stanowiska pracy wraz z oprogramowaniem,</w:t>
      </w:r>
    </w:p>
    <w:p w:rsidR="00FF1D67" w:rsidRDefault="00FF1D67" w:rsidP="00FF1D67">
      <w:r>
        <w:t xml:space="preserve">4) pracowniku - należy przez to rozumieć każdą osobę zatrudnioną przez pracodawcę, w tym praktykanta i stażystę, użytkującą w czasie pracy monitor </w:t>
      </w:r>
      <w:proofErr w:type="gramStart"/>
      <w:r>
        <w:t>ekranowy co</w:t>
      </w:r>
      <w:proofErr w:type="gramEnd"/>
      <w:r>
        <w:t xml:space="preserve"> najmniej przez połowę dobowego wymiaru czasu pracy.</w:t>
      </w:r>
    </w:p>
    <w:p w:rsidR="00FF1D67" w:rsidRDefault="00FF1D67" w:rsidP="00FF1D67">
      <w:r>
        <w:t>Monitory - wyłączenie zastosowania rozporządzenia</w:t>
      </w:r>
    </w:p>
    <w:p w:rsidR="00FF1D67" w:rsidRDefault="00FF1D67" w:rsidP="00FF1D67">
      <w:r>
        <w:t>§ 3. Przepisów rozporządzenia nie stosuje się do:</w:t>
      </w:r>
    </w:p>
    <w:p w:rsidR="00FF1D67" w:rsidRDefault="00FF1D67" w:rsidP="00FF1D67">
      <w:r>
        <w:t>1) kabin kierowców oraz kabin sterowniczych maszyn i pojazdów,</w:t>
      </w:r>
    </w:p>
    <w:p w:rsidR="00FF1D67" w:rsidRDefault="00FF1D67" w:rsidP="00FF1D67">
      <w:r>
        <w:t>2) systemów komputerowych na pokładach środków transportu,</w:t>
      </w:r>
    </w:p>
    <w:p w:rsidR="00FF1D67" w:rsidRDefault="00FF1D67" w:rsidP="00FF1D67">
      <w:r>
        <w:t>3) systemów komputerowych przeznaczonych głównie do użytku publicznego,</w:t>
      </w:r>
    </w:p>
    <w:p w:rsidR="00FF1D67" w:rsidRDefault="00FF1D67" w:rsidP="00FF1D67">
      <w:r>
        <w:t xml:space="preserve">4) systemów przenośnych </w:t>
      </w:r>
      <w:proofErr w:type="gramStart"/>
      <w:r>
        <w:t>nie przeznaczonych</w:t>
      </w:r>
      <w:proofErr w:type="gramEnd"/>
      <w:r>
        <w:t xml:space="preserve"> do użytkowania na danym stanowisku pracy,</w:t>
      </w:r>
    </w:p>
    <w:p w:rsidR="00FF1D67" w:rsidRDefault="00FF1D67" w:rsidP="00FF1D67">
      <w:r>
        <w:lastRenderedPageBreak/>
        <w:t>5) kalkulatorów, kas rejestrujących i innych urządzeń z małymi ekranami do prezentacji danych lub wyników pomiarów,</w:t>
      </w:r>
    </w:p>
    <w:p w:rsidR="00FF1D67" w:rsidRDefault="00FF1D67" w:rsidP="00FF1D67">
      <w:r>
        <w:t>6) maszyn do pisania z wyświetlaczem ekranowym.</w:t>
      </w:r>
    </w:p>
    <w:p w:rsidR="00FF1D67" w:rsidRDefault="00FF1D67" w:rsidP="00FF1D67">
      <w:r>
        <w:t>Bhp i ergonomia w pracy przy monitorach</w:t>
      </w:r>
    </w:p>
    <w:p w:rsidR="00FF1D67" w:rsidRDefault="00FF1D67" w:rsidP="00FF1D67">
      <w:r>
        <w:t>§ 4. Pracodawca jest obowiązany organizować stanowiska pracy z monitorami ekranowymi w taki sposób, aby spełniały one minimalne wymagania bezpieczeństwa i higieny pracy oraz ergonomii, określone w załączniku - kliknij do niniejszego rozporządzenia.</w:t>
      </w:r>
    </w:p>
    <w:p w:rsidR="00FF1D67" w:rsidRDefault="00FF1D67" w:rsidP="00FF1D67">
      <w:r>
        <w:t>Ocena warunków pracy przy monitorze - obowiązek pracodawcy</w:t>
      </w:r>
    </w:p>
    <w:p w:rsidR="00FF1D67" w:rsidRDefault="00FF1D67" w:rsidP="00FF1D67">
      <w:r>
        <w:t>§ 5. 1. Pracodawca jest obowiązany do przeprowadzania na stanowiskach pracy, wyposażonych w monitory ekranowe, oceny warunków pracy w aspekcie:</w:t>
      </w:r>
    </w:p>
    <w:p w:rsidR="00FF1D67" w:rsidRDefault="00FF1D67" w:rsidP="00FF1D67">
      <w:r>
        <w:t>1) organizacji stanowisk pracy, w tym rozmieszczenia elementów wyposażenia, w sposób zapewniający spełnienie wymagań bezpieczeństwa i higieny pracy,</w:t>
      </w:r>
    </w:p>
    <w:p w:rsidR="00FF1D67" w:rsidRDefault="00FF1D67" w:rsidP="00FF1D67">
      <w:r>
        <w:t>2) stanu elementów wyposażenia stanowisk pracy, zapewniającego bezpieczeństwo pracy, w tym ochronę przed porażeniem prądem elektrycznym,</w:t>
      </w:r>
    </w:p>
    <w:p w:rsidR="00FF1D67" w:rsidRDefault="00FF1D67" w:rsidP="00FF1D67">
      <w:r>
        <w:t>3) obciążenia narządu wzroku oraz układu mięśniowo-szkieletowego pracowników,</w:t>
      </w:r>
    </w:p>
    <w:p w:rsidR="00FF1D67" w:rsidRDefault="00FF1D67" w:rsidP="00FF1D67">
      <w:r>
        <w:t>4) obciążenia pracowników czynnikami fizycznymi, w tym szczególnie nieodpowiednim oświetleniem,</w:t>
      </w:r>
    </w:p>
    <w:p w:rsidR="00FF1D67" w:rsidRDefault="00FF1D67" w:rsidP="00FF1D67">
      <w:r>
        <w:t>5) obciążenia psychicznego pracowników, wynikającego ze sposobu organizacji pracy.</w:t>
      </w:r>
    </w:p>
    <w:p w:rsidR="00FF1D67" w:rsidRDefault="00FF1D67" w:rsidP="00FF1D67">
      <w:r>
        <w:t>2. Ocena, o której mowa w ust. 1, powinna być przeprowadzana w szczególności dla nowo tworzonych stanowisk oraz po każdej zmianie organizacji i wyposażenia stanowisk pracy. Na podstawie oceny pracodawca jest obowiązany podejmować działania mające na celu usunięcie stwierdzonych zagrożeń i uciążliwości.</w:t>
      </w:r>
    </w:p>
    <w:p w:rsidR="00FF1D67" w:rsidRDefault="00FF1D67" w:rsidP="00FF1D67">
      <w:r>
        <w:t>§ 6. Pracodawca jest obowiązany:</w:t>
      </w:r>
    </w:p>
    <w:p w:rsidR="00FF1D67" w:rsidRDefault="00FF1D67" w:rsidP="00FF1D67">
      <w:r>
        <w:t>1) informować pracowników o wszystkich aspektach ochrony zdrowia i bezpieczeństwa pracy na stanowiskach pracy, w tym o wynikach przeprowadzonej oceny, o której mowa w § 5, oraz wszelkich środkach bezpieczeństwa i ochrony zdrowia,</w:t>
      </w:r>
    </w:p>
    <w:p w:rsidR="00FF1D67" w:rsidRDefault="00FF1D67" w:rsidP="00FF1D67">
      <w:r>
        <w:t xml:space="preserve">2) przeszkolić pracowników w zakresie bezpieczeństwa i higieny pracy w trybie określonym w odrębnych przepisach. »» </w:t>
      </w:r>
      <w:proofErr w:type="gramStart"/>
      <w:r>
        <w:t>patrz</w:t>
      </w:r>
      <w:proofErr w:type="gramEnd"/>
      <w:r>
        <w:t xml:space="preserve"> ««</w:t>
      </w:r>
    </w:p>
    <w:p w:rsidR="00FF1D67" w:rsidRDefault="00FF1D67" w:rsidP="00FF1D67">
      <w:r>
        <w:t>Przerwa w pracy przy monitorach</w:t>
      </w:r>
    </w:p>
    <w:p w:rsidR="00FF1D67" w:rsidRDefault="00FF1D67" w:rsidP="00FF1D67">
      <w:r>
        <w:t>§ 7. Pracodawca jest obowiązany zapewnić pracownikom:</w:t>
      </w:r>
    </w:p>
    <w:p w:rsidR="00FF1D67" w:rsidRDefault="00FF1D67" w:rsidP="00FF1D67">
      <w:r>
        <w:t xml:space="preserve">1) łączenie przemienne pracy związanej z obsługą monitora ekranowego z innymi rodzajami prac </w:t>
      </w:r>
      <w:proofErr w:type="gramStart"/>
      <w:r>
        <w:t>nie obciążającymi</w:t>
      </w:r>
      <w:proofErr w:type="gramEnd"/>
      <w:r>
        <w:t xml:space="preserve"> narządu wzroku i wykonywanymi w innych pozycjach ciała - przy nieprzekraczaniu godziny nieprzerwanej pracy przy obsłudze monitora ekranowego lub</w:t>
      </w:r>
    </w:p>
    <w:p w:rsidR="00FF1D67" w:rsidRDefault="00FF1D67" w:rsidP="00FF1D67"/>
    <w:p w:rsidR="00FF1D67" w:rsidRDefault="00FF1D67" w:rsidP="00FF1D67">
      <w:proofErr w:type="gramStart"/>
      <w:r>
        <w:t>2) co</w:t>
      </w:r>
      <w:proofErr w:type="gramEnd"/>
      <w:r>
        <w:t xml:space="preserve"> najmniej 5-minutową przerwę, wliczaną do czasu pracy, po każdej godzinie pracy przy obsłudze monitora ekranowego.</w:t>
      </w:r>
    </w:p>
    <w:p w:rsidR="00FF1D67" w:rsidRDefault="00FF1D67" w:rsidP="00FF1D67">
      <w:r>
        <w:t>Opieka zdrowotna - praca przy monitorach</w:t>
      </w:r>
    </w:p>
    <w:p w:rsidR="00FF1D67" w:rsidRDefault="00FF1D67" w:rsidP="00FF1D67">
      <w:r>
        <w:t>§ 8. 1. Pracodawca jest obowiązany zapewnić pracownikom zatrudnionym na stanowiskach z monitorami ekranowymi profilaktyczną opiekę zdrowotną, w zakresie i na zasadach określonych w odrębnych przepisach.</w:t>
      </w:r>
    </w:p>
    <w:p w:rsidR="00FF1D67" w:rsidRDefault="00FF1D67" w:rsidP="00FF1D67">
      <w:r>
        <w:t>2. Pracodawca jest obowiązany zapewnić pracownikom okulary korygujące wzrok, zgodnie z zaleceniem lekarza, jeżeli wyniki badań okulistycznych przeprowadzonych w ramach profilaktycznej opieki zdrowotnej, o której mowa w ust. 1, wykażą potrzebę ich stosowania podczas pracy przy obsłudze monitora ekranowego.</w:t>
      </w:r>
    </w:p>
    <w:p w:rsidR="00FF1D67" w:rsidRDefault="00FF1D67" w:rsidP="00FF1D67">
      <w:r>
        <w:t>Wejście w życie rozporządzenia o pracy przy monitorach</w:t>
      </w:r>
    </w:p>
    <w:p w:rsidR="00FF1D67" w:rsidRDefault="00FF1D67" w:rsidP="00FF1D67">
      <w:r>
        <w:t>§ 9. 1. Rozporządzenie wchodzi w życie po upływie 3 miesięcy od dnia ogłoszenia, z zastrzeżeniem ust. 2.</w:t>
      </w:r>
    </w:p>
    <w:p w:rsidR="00FF1D67" w:rsidRDefault="00FF1D67" w:rsidP="00FF1D67">
      <w:r>
        <w:t xml:space="preserve">2. Istniejące w dniu wejścia w życie rozporządzenia stanowiska pracy wyposażone w monitory ekranowe powinny być dostosowane do wymagań określonych w rozporządzeniu nie później niż w ciągu 2 lat od dnia jego wejścia w życie, z wyjątkiem </w:t>
      </w:r>
      <w:proofErr w:type="spellStart"/>
      <w:r>
        <w:t>pkt</w:t>
      </w:r>
      <w:proofErr w:type="spellEnd"/>
      <w:r>
        <w:t xml:space="preserve"> 5. 1 lit. f) i g) załącznika - </w:t>
      </w:r>
      <w:proofErr w:type="gramStart"/>
      <w:r>
        <w:t>kliknij   do</w:t>
      </w:r>
      <w:proofErr w:type="gramEnd"/>
      <w:r>
        <w:t xml:space="preserve"> rozporządzenia, które dotyczą nowo tworzonych stanowisk pracy.</w:t>
      </w:r>
    </w:p>
    <w:p w:rsidR="00FF1D67" w:rsidRDefault="00FF1D67" w:rsidP="00FF1D67">
      <w:r>
        <w:t>Minister Pracy i Polityki Socjalnej: L. Komołowski</w:t>
      </w:r>
    </w:p>
    <w:p w:rsidR="00362FEA" w:rsidRDefault="00362FEA"/>
    <w:sectPr w:rsidR="00362FEA" w:rsidSect="0036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FF1D67"/>
    <w:rsid w:val="000E0AF0"/>
    <w:rsid w:val="00362FEA"/>
    <w:rsid w:val="003F0DE1"/>
    <w:rsid w:val="00673069"/>
    <w:rsid w:val="00697246"/>
    <w:rsid w:val="008B2E06"/>
    <w:rsid w:val="00C11BF7"/>
    <w:rsid w:val="00D17221"/>
    <w:rsid w:val="00F56981"/>
    <w:rsid w:val="00F80C24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2013-07-30T08:20:00Z</dcterms:created>
  <dcterms:modified xsi:type="dcterms:W3CDTF">2013-07-30T08:26:00Z</dcterms:modified>
</cp:coreProperties>
</file>